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7F449" w14:textId="02681DBF" w:rsidR="000B0F61" w:rsidRPr="000B0F61" w:rsidRDefault="000B0F61" w:rsidP="000B0F61">
      <w:pPr>
        <w:pStyle w:val="Default"/>
        <w:rPr>
          <w:rFonts w:ascii="Arial" w:hAnsi="Arial" w:cs="Arial"/>
          <w:bCs/>
          <w:sz w:val="22"/>
          <w:szCs w:val="22"/>
        </w:rPr>
      </w:pPr>
      <w:bookmarkStart w:id="0" w:name="_GoBack"/>
      <w:bookmarkEnd w:id="0"/>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1E5DE082" w14:textId="7ECC873C"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5FB24B56" w14:textId="79EB7A2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57C3D9E8" w14:textId="7BEEFAE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0F37CD28" w14:textId="77777777" w:rsidR="000B0F61" w:rsidRDefault="000B0F61" w:rsidP="000B0F61">
      <w:pPr>
        <w:pStyle w:val="Default"/>
        <w:rPr>
          <w:rFonts w:ascii="Arial" w:hAnsi="Arial" w:cs="Arial"/>
          <w:b/>
        </w:rPr>
      </w:pPr>
    </w:p>
    <w:p w14:paraId="6275394C" w14:textId="77777777" w:rsidR="000B0F61" w:rsidRDefault="000B0F61" w:rsidP="000B0F61">
      <w:pPr>
        <w:pStyle w:val="Default"/>
        <w:rPr>
          <w:rFonts w:ascii="Arial" w:hAnsi="Arial" w:cs="Arial"/>
          <w:b/>
        </w:rPr>
      </w:pPr>
    </w:p>
    <w:p w14:paraId="6C2A36AC" w14:textId="77777777" w:rsidR="000B0F61" w:rsidRPr="000B0F61" w:rsidRDefault="000B0F61" w:rsidP="000B0F61">
      <w:pPr>
        <w:pStyle w:val="Default"/>
        <w:rPr>
          <w:rFonts w:ascii="Arial" w:hAnsi="Arial" w:cs="Arial"/>
          <w:b/>
          <w:sz w:val="22"/>
          <w:szCs w:val="22"/>
        </w:rPr>
      </w:pPr>
    </w:p>
    <w:p w14:paraId="27B941C2"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Minister of Public Service, Labour and Social Welfare</w:t>
      </w:r>
    </w:p>
    <w:p w14:paraId="412CEBBD"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Professor Paul Mavima</w:t>
      </w:r>
    </w:p>
    <w:p w14:paraId="124C5DCE"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9 th Floor, Kaguvi Building</w:t>
      </w:r>
    </w:p>
    <w:p w14:paraId="66132844"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Corner S.V Muzenda Street and Central Avenue</w:t>
      </w:r>
    </w:p>
    <w:p w14:paraId="334C5DDD"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P.Bag CY17 Causeway</w:t>
      </w:r>
    </w:p>
    <w:p w14:paraId="63DAE7C7" w14:textId="77777777" w:rsidR="000B0F61" w:rsidRPr="00AE39BF" w:rsidRDefault="000B0F61" w:rsidP="000B0F61">
      <w:pPr>
        <w:pStyle w:val="Default"/>
        <w:rPr>
          <w:rFonts w:ascii="Arial" w:hAnsi="Arial" w:cs="Arial"/>
          <w:sz w:val="22"/>
          <w:szCs w:val="22"/>
        </w:rPr>
      </w:pPr>
      <w:r w:rsidRPr="00AE39BF">
        <w:rPr>
          <w:rFonts w:ascii="Arial" w:hAnsi="Arial" w:cs="Arial"/>
          <w:sz w:val="22"/>
          <w:szCs w:val="22"/>
        </w:rPr>
        <w:t>Harare</w:t>
      </w:r>
    </w:p>
    <w:p w14:paraId="0DC5CED3" w14:textId="2D33F1A0" w:rsidR="000B0F61" w:rsidRPr="00AE39BF" w:rsidRDefault="000B0F61" w:rsidP="000B0F61">
      <w:pPr>
        <w:pStyle w:val="Default"/>
        <w:rPr>
          <w:rFonts w:ascii="Arial" w:hAnsi="Arial" w:cs="Arial"/>
          <w:sz w:val="22"/>
          <w:szCs w:val="22"/>
        </w:rPr>
      </w:pPr>
      <w:r w:rsidRPr="00AE39BF">
        <w:rPr>
          <w:rFonts w:ascii="Arial" w:hAnsi="Arial" w:cs="Arial"/>
          <w:sz w:val="22"/>
          <w:szCs w:val="22"/>
        </w:rPr>
        <w:t>Zimbabwe</w:t>
      </w:r>
    </w:p>
    <w:p w14:paraId="17FBDFD6" w14:textId="77777777" w:rsidR="000B0F61" w:rsidRPr="000B0F61" w:rsidRDefault="000B0F61" w:rsidP="000B0F61">
      <w:pPr>
        <w:pStyle w:val="Default"/>
        <w:rPr>
          <w:rFonts w:ascii="Arial" w:hAnsi="Arial" w:cs="Arial"/>
          <w:sz w:val="22"/>
          <w:szCs w:val="22"/>
          <w:lang w:val="en-US"/>
        </w:rPr>
      </w:pPr>
    </w:p>
    <w:p w14:paraId="4D4BAC5B" w14:textId="3EBC1556" w:rsidR="000B0F61" w:rsidRDefault="000B0F61" w:rsidP="000B0F61">
      <w:pPr>
        <w:pStyle w:val="Default"/>
        <w:rPr>
          <w:rFonts w:ascii="Arial" w:hAnsi="Arial" w:cs="Arial"/>
          <w:sz w:val="22"/>
          <w:szCs w:val="22"/>
          <w:lang w:val="en-US"/>
        </w:rPr>
      </w:pPr>
    </w:p>
    <w:p w14:paraId="508B479A" w14:textId="7EE4609C" w:rsidR="00D42864" w:rsidRDefault="00D42864" w:rsidP="000B0F61">
      <w:pPr>
        <w:pStyle w:val="Default"/>
        <w:rPr>
          <w:rFonts w:ascii="Arial" w:hAnsi="Arial" w:cs="Arial"/>
          <w:sz w:val="22"/>
          <w:szCs w:val="22"/>
          <w:lang w:val="en-US"/>
        </w:rPr>
      </w:pPr>
    </w:p>
    <w:p w14:paraId="1A5B3C4E" w14:textId="77777777" w:rsidR="003A45E3" w:rsidRDefault="003A45E3" w:rsidP="000B0F61">
      <w:pPr>
        <w:pStyle w:val="Default"/>
        <w:rPr>
          <w:rFonts w:ascii="Arial" w:hAnsi="Arial" w:cs="Arial"/>
          <w:sz w:val="22"/>
          <w:szCs w:val="22"/>
          <w:lang w:val="en-US"/>
        </w:rPr>
      </w:pPr>
    </w:p>
    <w:p w14:paraId="57DDD529" w14:textId="74477D2D" w:rsidR="00D42864" w:rsidRDefault="00D42864" w:rsidP="000B0F61">
      <w:pPr>
        <w:pStyle w:val="Default"/>
        <w:rPr>
          <w:rFonts w:ascii="Arial" w:hAnsi="Arial" w:cs="Arial"/>
          <w:sz w:val="22"/>
          <w:szCs w:val="22"/>
          <w:lang w:val="en-US"/>
        </w:rPr>
      </w:pPr>
    </w:p>
    <w:p w14:paraId="759A2E24" w14:textId="77777777" w:rsidR="00D42864" w:rsidRPr="000B0F61" w:rsidRDefault="00D42864" w:rsidP="000B0F61">
      <w:pPr>
        <w:pStyle w:val="Default"/>
        <w:rPr>
          <w:rFonts w:ascii="Arial" w:hAnsi="Arial" w:cs="Arial"/>
          <w:sz w:val="22"/>
          <w:szCs w:val="22"/>
          <w:lang w:val="en-US"/>
        </w:rPr>
      </w:pPr>
    </w:p>
    <w:p w14:paraId="1436C829" w14:textId="53B22ABC" w:rsidR="000B0F61" w:rsidRPr="000B0F61" w:rsidRDefault="000B0F61" w:rsidP="000B0F61">
      <w:pPr>
        <w:pStyle w:val="Default"/>
        <w:rPr>
          <w:sz w:val="22"/>
          <w:szCs w:val="22"/>
        </w:rPr>
      </w:pPr>
      <w:r w:rsidRPr="000B0F61">
        <w:rPr>
          <w:rFonts w:ascii="Arial" w:hAnsi="Arial" w:cs="Arial"/>
          <w:sz w:val="22"/>
          <w:szCs w:val="22"/>
        </w:rPr>
        <w:t>Sehr geehrter Herr Minister</w:t>
      </w:r>
      <w:r>
        <w:rPr>
          <w:rFonts w:ascii="Arial" w:hAnsi="Arial" w:cs="Arial"/>
          <w:sz w:val="22"/>
          <w:szCs w:val="22"/>
        </w:rPr>
        <w:t>,</w:t>
      </w:r>
    </w:p>
    <w:p w14:paraId="20251A81" w14:textId="63BBCAFB" w:rsidR="00C57A6D" w:rsidRDefault="00C57A6D"/>
    <w:p w14:paraId="235E4451" w14:textId="77777777" w:rsidR="00AE39BF" w:rsidRPr="00AE39BF" w:rsidRDefault="00AE39BF" w:rsidP="00AE39BF">
      <w:pPr>
        <w:spacing w:before="100" w:beforeAutospacing="1"/>
        <w:rPr>
          <w:rFonts w:ascii="Times New Roman" w:hAnsi="Times New Roman"/>
          <w:sz w:val="22"/>
          <w:szCs w:val="22"/>
        </w:rPr>
      </w:pPr>
      <w:r w:rsidRPr="00AE39BF">
        <w:rPr>
          <w:rFonts w:cs="Arial"/>
          <w:color w:val="000000"/>
          <w:sz w:val="22"/>
          <w:szCs w:val="22"/>
        </w:rPr>
        <w:t xml:space="preserve">Am 5. November 2021 gab die Regierung von Simbabwe amtlich den Entwurf einer Gesetzesnovelle zu privaten Freiwilligenorganisationen bekannt, um Terrorismus zu bekämpfen und politische Lobbyarbeit durch Nichtregierungsorganisationen zu verbieten. Nach öffentlichen Konsultationen und Stellungnahmen verschiedener Interessengruppen wurde im Juni 2022 ein geänderter Entwurf vorgelegt. Er stellt eine erhebliche Veränderung der ursprünglichen Fassung dar, lässt die Bedenken der Zivilgesellschaft außer Acht und enthält strengere und repressivere Bestimmungen. Sollte der Gesetzentwurf verabschiedet werden, droht ein hartes Vorgehen gegen die Zivilgesellschaft und Organisationen, die Menschenrechtsverletzungen aufdecken und von der Regierung Rechenschaftspflicht einfordern. Die Arbeit dieser Organisationen würde kriminalisiert und mit Strafmaßnahmen bis hin zu Gefängnis für Mitarbeiter*innen geahndet. </w:t>
      </w:r>
    </w:p>
    <w:p w14:paraId="3666DDF8" w14:textId="2C3777CF" w:rsidR="00AE39BF" w:rsidRPr="00AE39BF" w:rsidRDefault="00AE39BF">
      <w:pPr>
        <w:rPr>
          <w:sz w:val="22"/>
          <w:szCs w:val="22"/>
        </w:rPr>
      </w:pPr>
    </w:p>
    <w:p w14:paraId="6E241E76" w14:textId="77777777" w:rsidR="00AE39BF" w:rsidRPr="00AE39BF" w:rsidRDefault="00AE39BF" w:rsidP="00AE39BF">
      <w:pPr>
        <w:pStyle w:val="Default"/>
        <w:spacing w:after="120"/>
        <w:rPr>
          <w:rFonts w:ascii="Arial" w:hAnsi="Arial" w:cs="Arial"/>
          <w:sz w:val="22"/>
          <w:szCs w:val="22"/>
        </w:rPr>
      </w:pPr>
      <w:r w:rsidRPr="00AE39BF">
        <w:rPr>
          <w:rFonts w:ascii="Arial" w:hAnsi="Arial" w:cs="Arial"/>
          <w:sz w:val="22"/>
          <w:szCs w:val="22"/>
        </w:rPr>
        <w:t xml:space="preserve">▪ Ich fordere Sie auf, den erheblich geänderten Gesetzentwurf unverzüglich aus der weiteren parlamentarischen Debatte zurückzuziehen, bis er einer öffentlichen Konsultation unterzogen wurde. Streichen Sie außerdem alle Klauseln, durch die zivilgesellschaftliche Organisationen an ihrer Arbeit gehindert würden. </w:t>
      </w:r>
    </w:p>
    <w:p w14:paraId="7AB183AF" w14:textId="77777777" w:rsidR="00AE39BF" w:rsidRPr="00AE39BF" w:rsidRDefault="00AE39BF" w:rsidP="00AE39BF">
      <w:pPr>
        <w:pStyle w:val="Default"/>
        <w:spacing w:after="120"/>
        <w:rPr>
          <w:rFonts w:ascii="Arial" w:hAnsi="Arial" w:cs="Arial"/>
          <w:sz w:val="22"/>
          <w:szCs w:val="22"/>
        </w:rPr>
      </w:pPr>
      <w:r w:rsidRPr="00AE39BF">
        <w:rPr>
          <w:rFonts w:ascii="Arial" w:hAnsi="Arial" w:cs="Arial"/>
          <w:sz w:val="22"/>
          <w:szCs w:val="22"/>
        </w:rPr>
        <w:t xml:space="preserve">▪ Darüber hinaus fordere ich Sie auf, Empfehlungen zivilgesellschaftlicher Organisationen im Rahmen des Konsultationsprozesses umfassend zu berücksichtigen. </w:t>
      </w:r>
    </w:p>
    <w:p w14:paraId="66FC0A4D" w14:textId="29D74F76" w:rsidR="00AE39BF" w:rsidRPr="00AE39BF" w:rsidRDefault="00AE39BF">
      <w:pPr>
        <w:rPr>
          <w:sz w:val="22"/>
          <w:szCs w:val="22"/>
        </w:rPr>
      </w:pPr>
    </w:p>
    <w:p w14:paraId="44103DE1" w14:textId="51F8C190" w:rsidR="00AE39BF" w:rsidRPr="00AE39BF" w:rsidRDefault="00AE39BF">
      <w:pPr>
        <w:rPr>
          <w:sz w:val="22"/>
          <w:szCs w:val="22"/>
        </w:rPr>
      </w:pPr>
      <w:r w:rsidRPr="00AE39BF">
        <w:rPr>
          <w:sz w:val="22"/>
          <w:szCs w:val="22"/>
        </w:rPr>
        <w:t>Hochachtungsvoll,</w:t>
      </w:r>
    </w:p>
    <w:p w14:paraId="4F26A06E" w14:textId="17E5841D" w:rsidR="00AE39BF" w:rsidRDefault="00AE39BF"/>
    <w:p w14:paraId="5B0A1271" w14:textId="2C7264F3" w:rsidR="00AE39BF" w:rsidRDefault="00AE39BF"/>
    <w:p w14:paraId="3B978755" w14:textId="3F2FA58A" w:rsidR="00AE39BF" w:rsidRDefault="00AE39BF"/>
    <w:p w14:paraId="21EE7AEC" w14:textId="032B6B9D" w:rsidR="00AE39BF" w:rsidRDefault="00AE39BF"/>
    <w:p w14:paraId="33CC128B" w14:textId="77777777" w:rsidR="00AE39BF" w:rsidRDefault="00AE39BF"/>
    <w:p w14:paraId="5B4F1E89" w14:textId="055345BD" w:rsidR="00AE39BF" w:rsidRDefault="00AE39BF"/>
    <w:p w14:paraId="66A72093" w14:textId="34999B18" w:rsidR="00AE39BF" w:rsidRDefault="00AE39BF"/>
    <w:p w14:paraId="03DFAC95" w14:textId="36EC80D5" w:rsidR="00AE39BF" w:rsidRDefault="00AE39BF">
      <w:pPr>
        <w:pBdr>
          <w:bottom w:val="single" w:sz="6" w:space="1" w:color="auto"/>
        </w:pBdr>
      </w:pPr>
    </w:p>
    <w:p w14:paraId="37DDEBDC" w14:textId="38DCA179" w:rsidR="00AE39BF" w:rsidRPr="00AE39BF" w:rsidRDefault="00AE39BF" w:rsidP="00AE39BF">
      <w:pPr>
        <w:pStyle w:val="Default"/>
        <w:rPr>
          <w:rFonts w:ascii="Arial" w:hAnsi="Arial" w:cs="Arial"/>
          <w:sz w:val="20"/>
          <w:szCs w:val="20"/>
        </w:rPr>
      </w:pPr>
      <w:r w:rsidRPr="00AE39BF">
        <w:rPr>
          <w:sz w:val="20"/>
          <w:szCs w:val="20"/>
        </w:rPr>
        <w:t xml:space="preserve">Botschaft der Republik Simbabwe, </w:t>
      </w:r>
      <w:r w:rsidRPr="00AE39BF">
        <w:rPr>
          <w:rFonts w:ascii="Arial" w:hAnsi="Arial" w:cs="Arial"/>
          <w:sz w:val="20"/>
          <w:szCs w:val="20"/>
        </w:rPr>
        <w:t>I.E. Frau Alice Mashingaidze</w:t>
      </w:r>
      <w:r>
        <w:rPr>
          <w:rFonts w:ascii="Arial" w:hAnsi="Arial" w:cs="Arial"/>
          <w:sz w:val="20"/>
          <w:szCs w:val="20"/>
        </w:rPr>
        <w:t xml:space="preserve">,  </w:t>
      </w:r>
      <w:r w:rsidRPr="00AE39BF">
        <w:rPr>
          <w:rFonts w:ascii="Arial" w:hAnsi="Arial" w:cs="Arial"/>
          <w:sz w:val="20"/>
          <w:szCs w:val="20"/>
        </w:rPr>
        <w:t>Kommandantenstraße 80</w:t>
      </w:r>
      <w:r>
        <w:rPr>
          <w:rFonts w:ascii="Arial" w:hAnsi="Arial" w:cs="Arial"/>
          <w:sz w:val="20"/>
          <w:szCs w:val="20"/>
        </w:rPr>
        <w:t xml:space="preserve">, </w:t>
      </w:r>
      <w:r w:rsidRPr="00AE39BF">
        <w:rPr>
          <w:rFonts w:ascii="Arial" w:hAnsi="Arial" w:cs="Arial"/>
          <w:sz w:val="20"/>
          <w:szCs w:val="20"/>
        </w:rPr>
        <w:t xml:space="preserve">10117 Berlin </w:t>
      </w:r>
    </w:p>
    <w:p w14:paraId="44417EDF" w14:textId="57AE3302" w:rsidR="00AE39BF" w:rsidRDefault="00AE39BF"/>
    <w:sectPr w:rsidR="00AE39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162E" w14:textId="77777777" w:rsidR="003C4D75" w:rsidRDefault="003C4D75" w:rsidP="000B0F61">
      <w:r>
        <w:separator/>
      </w:r>
    </w:p>
  </w:endnote>
  <w:endnote w:type="continuationSeparator" w:id="0">
    <w:p w14:paraId="44BA76D2" w14:textId="77777777" w:rsidR="003C4D75" w:rsidRDefault="003C4D75" w:rsidP="000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8D7C6" w14:textId="77777777" w:rsidR="003C4D75" w:rsidRDefault="003C4D75" w:rsidP="000B0F61">
      <w:r>
        <w:separator/>
      </w:r>
    </w:p>
  </w:footnote>
  <w:footnote w:type="continuationSeparator" w:id="0">
    <w:p w14:paraId="6C825824" w14:textId="77777777" w:rsidR="003C4D75" w:rsidRDefault="003C4D75" w:rsidP="000B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1"/>
    <w:rsid w:val="000B0F61"/>
    <w:rsid w:val="003402E5"/>
    <w:rsid w:val="003A45E3"/>
    <w:rsid w:val="003C4D75"/>
    <w:rsid w:val="0045703B"/>
    <w:rsid w:val="004C3EF7"/>
    <w:rsid w:val="00652F36"/>
    <w:rsid w:val="00AE39BF"/>
    <w:rsid w:val="00C50F3B"/>
    <w:rsid w:val="00C57A6D"/>
    <w:rsid w:val="00D33CC5"/>
    <w:rsid w:val="00D42864"/>
    <w:rsid w:val="00E7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960E"/>
  <w15:chartTrackingRefBased/>
  <w15:docId w15:val="{4CECADF2-4CBD-4756-9570-4A71038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61"/>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F61"/>
    <w:pPr>
      <w:autoSpaceDE w:val="0"/>
      <w:autoSpaceDN w:val="0"/>
      <w:adjustRightInd w:val="0"/>
    </w:pPr>
    <w:rPr>
      <w:rFonts w:ascii="Amnesty Trade Gothic" w:eastAsia="Times New Roman" w:hAnsi="Amnesty Trade Gothic" w:cs="Amnesty Trade Gothic"/>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1528</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Kroll,Cordula,DE-Frankfurt</dc:creator>
  <cp:keywords/>
  <dc:description/>
  <cp:lastModifiedBy>Cordula Kroll</cp:lastModifiedBy>
  <cp:revision>2</cp:revision>
  <cp:lastPrinted>2022-08-05T11:38:00Z</cp:lastPrinted>
  <dcterms:created xsi:type="dcterms:W3CDTF">2022-08-06T07:17:00Z</dcterms:created>
  <dcterms:modified xsi:type="dcterms:W3CDTF">2022-08-06T07:17:00Z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2022-08-05T11:29:43Z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be4ab2a8-17ba-4f99-a00d-659c762683c9</vt:lpwstr>
  </property>
  <property fmtid="{D5CDD505-2E9C-101B-9397-08002B2CF9AE}" pid="8" name="MSIP_Label_1ada0a2f-b917-4d51-b0d0-d418a10c8b23_ContentBits">
    <vt:lpwstr>0</vt:lpwstr>
  </property>
</Properties>
</file>